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852" w14:textId="77777777" w:rsidR="00A97EBA" w:rsidRDefault="00A97EBA" w:rsidP="00A97EBA"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</w:p>
    <w:p w14:paraId="10953BA0" w14:textId="77777777" w:rsidR="00A97EBA" w:rsidRDefault="00A97EBA" w:rsidP="00A97EBA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a un abogado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dinero?</w:t>
      </w:r>
    </w:p>
    <w:p w14:paraId="481D2A16" w14:textId="77777777" w:rsidR="00A97EBA" w:rsidRDefault="00A97EBA" w:rsidP="00A97EBA">
      <w:r>
        <w:t xml:space="preserve">Si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no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honorarios</w:t>
      </w:r>
      <w:proofErr w:type="spellEnd"/>
      <w:r>
        <w:t xml:space="preserve"> de abogados hasta que </w:t>
      </w:r>
      <w:proofErr w:type="spellStart"/>
      <w:r>
        <w:t>recuperemos</w:t>
      </w:r>
      <w:proofErr w:type="spellEnd"/>
      <w:r>
        <w:t xml:space="preserve"> los </w:t>
      </w:r>
      <w:proofErr w:type="spellStart"/>
      <w:r>
        <w:t>beneficios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. Los </w:t>
      </w:r>
      <w:proofErr w:type="spellStart"/>
      <w:r>
        <w:t>honorarios</w:t>
      </w:r>
      <w:proofErr w:type="spellEnd"/>
      <w:r>
        <w:t xml:space="preserve"> y </w:t>
      </w:r>
      <w:proofErr w:type="spellStart"/>
      <w:r>
        <w:t>costos</w:t>
      </w:r>
      <w:proofErr w:type="spellEnd"/>
      <w:r>
        <w:t xml:space="preserve"> del abogado se </w:t>
      </w:r>
      <w:proofErr w:type="spellStart"/>
      <w:r>
        <w:t>deducirán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>.</w:t>
      </w:r>
    </w:p>
    <w:p w14:paraId="21E47A57" w14:textId="77777777" w:rsidR="00A97EBA" w:rsidRDefault="00A97EBA" w:rsidP="00A97EBA"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pagarme</w:t>
      </w:r>
      <w:proofErr w:type="spellEnd"/>
      <w:r>
        <w:t xml:space="preserve"> la </w:t>
      </w:r>
      <w:proofErr w:type="spellStart"/>
      <w:r>
        <w:t>compensación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sin </w:t>
      </w:r>
      <w:proofErr w:type="spellStart"/>
      <w:r>
        <w:t>trabajo</w:t>
      </w:r>
      <w:proofErr w:type="spellEnd"/>
      <w:r>
        <w:t>?</w:t>
      </w:r>
    </w:p>
    <w:p w14:paraId="5536281B" w14:textId="77777777" w:rsidR="00A97EBA" w:rsidRDefault="00A97EBA" w:rsidP="00A97EBA">
      <w:r>
        <w:t xml:space="preserve">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a un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lesionado</w:t>
      </w:r>
      <w:proofErr w:type="spellEnd"/>
      <w:r>
        <w:t xml:space="preserve"> 2/3 de los </w:t>
      </w:r>
      <w:proofErr w:type="spellStart"/>
      <w:r>
        <w:t>salarios</w:t>
      </w:r>
      <w:proofErr w:type="spellEnd"/>
      <w:r>
        <w:t xml:space="preserve"> del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lesionado</w:t>
      </w:r>
      <w:proofErr w:type="spellEnd"/>
      <w:r>
        <w:t xml:space="preserve"> (</w:t>
      </w:r>
      <w:proofErr w:type="spellStart"/>
      <w:r>
        <w:t>sujeto</w:t>
      </w:r>
      <w:proofErr w:type="spellEnd"/>
      <w:r>
        <w:t xml:space="preserve"> a una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) hasta que se </w:t>
      </w:r>
      <w:proofErr w:type="spellStart"/>
      <w:r>
        <w:t>alcance</w:t>
      </w:r>
      <w:proofErr w:type="spellEnd"/>
      <w:r>
        <w:t xml:space="preserve"> la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ese </w:t>
      </w:r>
      <w:proofErr w:type="spellStart"/>
      <w:r>
        <w:t>tiempo</w:t>
      </w:r>
      <w:proofErr w:type="spellEnd"/>
      <w:r>
        <w:t xml:space="preserve">, se </w:t>
      </w:r>
      <w:proofErr w:type="spellStart"/>
      <w:r>
        <w:t>paga</w:t>
      </w:r>
      <w:proofErr w:type="spellEnd"/>
      <w:r>
        <w:t xml:space="preserve"> una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por </w:t>
      </w:r>
      <w:proofErr w:type="spellStart"/>
      <w:r>
        <w:t>deterioro</w:t>
      </w:r>
      <w:proofErr w:type="spellEnd"/>
      <w:r>
        <w:t>.</w:t>
      </w:r>
    </w:p>
    <w:p w14:paraId="19AD7F1C" w14:textId="77777777" w:rsidR="00A97EBA" w:rsidRDefault="00A97EBA" w:rsidP="00A97EBA"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derecho bajo la ley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>?</w:t>
      </w:r>
    </w:p>
    <w:p w14:paraId="2FF20CD8" w14:textId="77777777" w:rsidR="00A97EBA" w:rsidRDefault="00A97EBA" w:rsidP="00A97EBA"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de por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Solicitar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bajo la ley de </w:t>
      </w:r>
      <w:proofErr w:type="spellStart"/>
      <w:r>
        <w:t>compensación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frustrante</w:t>
      </w:r>
      <w:proofErr w:type="spellEnd"/>
      <w:r>
        <w:t xml:space="preserve"> y a menudo </w:t>
      </w:r>
      <w:proofErr w:type="spellStart"/>
      <w:r>
        <w:t>requiere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de un abogado con </w:t>
      </w:r>
      <w:proofErr w:type="spellStart"/>
      <w:r>
        <w:t>experiencia</w:t>
      </w:r>
      <w:proofErr w:type="spellEnd"/>
      <w:r>
        <w:t>.</w:t>
      </w:r>
    </w:p>
    <w:p w14:paraId="73E392BB" w14:textId="77777777" w:rsidR="00A97EBA" w:rsidRDefault="00A97EBA" w:rsidP="00A97EBA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un nuevo </w:t>
      </w:r>
      <w:proofErr w:type="spellStart"/>
      <w:r>
        <w:t>médico</w:t>
      </w:r>
      <w:proofErr w:type="spellEnd"/>
      <w:r>
        <w:t>?</w:t>
      </w:r>
    </w:p>
    <w:p w14:paraId="7C810F15" w14:textId="77777777" w:rsidR="00A97EBA" w:rsidRDefault="00A97EBA" w:rsidP="00A97EBA">
      <w:r>
        <w:t xml:space="preserve">A los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lesionados</w:t>
      </w:r>
      <w:proofErr w:type="spellEnd"/>
      <w:r>
        <w:t xml:space="preserve"> se les </w:t>
      </w:r>
      <w:proofErr w:type="spellStart"/>
      <w:r>
        <w:t>permite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de una sola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tratante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; sin embargo, 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seleccionar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>.</w:t>
      </w:r>
    </w:p>
    <w:p w14:paraId="7E2CA245" w14:textId="77777777" w:rsidR="00A97EBA" w:rsidRDefault="00A97EBA" w:rsidP="00A97EBA"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honorarios</w:t>
      </w:r>
      <w:proofErr w:type="spellEnd"/>
      <w:r>
        <w:t xml:space="preserve"> de los abogados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>?</w:t>
      </w:r>
    </w:p>
    <w:p w14:paraId="115A24D5" w14:textId="77777777" w:rsidR="00A97EBA" w:rsidRDefault="00A97EBA" w:rsidP="00A97EBA">
      <w:r>
        <w:t xml:space="preserve">Los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honorarios</w:t>
      </w:r>
      <w:proofErr w:type="spellEnd"/>
      <w:r>
        <w:t xml:space="preserve"> de abogados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 son del 10% al 20% del </w:t>
      </w:r>
      <w:proofErr w:type="spellStart"/>
      <w:r>
        <w:t>acuerdo</w:t>
      </w:r>
      <w:proofErr w:type="spellEnd"/>
      <w:r>
        <w:t>.</w:t>
      </w:r>
    </w:p>
    <w:p w14:paraId="4A43CB48" w14:textId="77777777" w:rsidR="00A97EBA" w:rsidRDefault="00A97EBA" w:rsidP="00A97EBA">
      <w:r>
        <w:t>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del Seguro Social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recibiendo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para </w:t>
      </w:r>
      <w:proofErr w:type="spellStart"/>
      <w:r>
        <w:t>trabajadores</w:t>
      </w:r>
      <w:proofErr w:type="spellEnd"/>
      <w:r>
        <w:t>?</w:t>
      </w:r>
    </w:p>
    <w:p w14:paraId="25DA6312" w14:textId="77777777" w:rsidR="00A97EBA" w:rsidRDefault="00A97EBA" w:rsidP="00A97EBA">
      <w:proofErr w:type="spellStart"/>
      <w:r>
        <w:t>Sí</w:t>
      </w:r>
      <w:proofErr w:type="spellEnd"/>
      <w:r>
        <w:t xml:space="preserve">; sin embargo, 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compensar</w:t>
      </w:r>
      <w:proofErr w:type="spellEnd"/>
      <w:r>
        <w:t xml:space="preserve"> sus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por un </w:t>
      </w:r>
      <w:proofErr w:type="spellStart"/>
      <w:r>
        <w:t>porcentaje</w:t>
      </w:r>
      <w:proofErr w:type="spellEnd"/>
      <w:r>
        <w:t xml:space="preserve"> de los </w:t>
      </w:r>
      <w:proofErr w:type="spellStart"/>
      <w:r>
        <w:t>beneficios</w:t>
      </w:r>
      <w:proofErr w:type="spellEnd"/>
      <w:r>
        <w:t xml:space="preserve"> del Seguro Social que </w:t>
      </w:r>
      <w:proofErr w:type="spellStart"/>
      <w:r>
        <w:t>recibe</w:t>
      </w:r>
      <w:proofErr w:type="spellEnd"/>
      <w:r>
        <w:t>.</w:t>
      </w:r>
    </w:p>
    <w:p w14:paraId="4617822E" w14:textId="77777777" w:rsidR="00A97EBA" w:rsidRDefault="00A97EBA" w:rsidP="00A97EBA">
      <w:r>
        <w:t>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obligar</w:t>
      </w:r>
      <w:proofErr w:type="spellEnd"/>
      <w:r>
        <w:t xml:space="preserve"> a 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a </w:t>
      </w:r>
      <w:proofErr w:type="spellStart"/>
      <w:r>
        <w:t>llegar</w:t>
      </w:r>
      <w:proofErr w:type="spellEnd"/>
      <w:r>
        <w:t xml:space="preserve"> a un </w:t>
      </w:r>
      <w:proofErr w:type="spellStart"/>
      <w:r>
        <w:t>acuerdo</w:t>
      </w:r>
      <w:proofErr w:type="spellEnd"/>
      <w:r>
        <w:t>?</w:t>
      </w:r>
    </w:p>
    <w:p w14:paraId="0EE9F3FC" w14:textId="77777777" w:rsidR="00A97EBA" w:rsidRDefault="00A97EBA" w:rsidP="00A97EBA">
      <w:r>
        <w:t xml:space="preserve">No.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bajo la Ley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de Florida es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. Ni 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un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lesionado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forzar</w:t>
      </w:r>
      <w:proofErr w:type="spellEnd"/>
      <w:r>
        <w:t xml:space="preserve"> un </w:t>
      </w:r>
      <w:proofErr w:type="spellStart"/>
      <w:r>
        <w:t>acuerdo</w:t>
      </w:r>
      <w:proofErr w:type="spellEnd"/>
      <w:r>
        <w:t>.</w:t>
      </w:r>
    </w:p>
    <w:p w14:paraId="4041B2C9" w14:textId="77777777" w:rsidR="00A97EBA" w:rsidRDefault="00A97EBA" w:rsidP="00A97EBA">
      <w:proofErr w:type="spellStart"/>
      <w:r>
        <w:t>Puedo</w:t>
      </w:r>
      <w:proofErr w:type="spellEnd"/>
      <w:r>
        <w:t xml:space="preserve"> </w:t>
      </w:r>
      <w:proofErr w:type="spellStart"/>
      <w:r>
        <w:t>demandar</w:t>
      </w:r>
      <w:proofErr w:type="spellEnd"/>
      <w:r>
        <w:t xml:space="preserve"> a mi </w:t>
      </w:r>
      <w:proofErr w:type="spellStart"/>
      <w:r>
        <w:t>empleador</w:t>
      </w:r>
      <w:proofErr w:type="spellEnd"/>
      <w:r>
        <w:t xml:space="preserve"> por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>?</w:t>
      </w:r>
    </w:p>
    <w:p w14:paraId="33749140" w14:textId="77777777" w:rsidR="00A97EBA" w:rsidRDefault="00A97EBA" w:rsidP="00A97EBA">
      <w:proofErr w:type="spellStart"/>
      <w:r>
        <w:t>Cuando</w:t>
      </w:r>
      <w:proofErr w:type="spellEnd"/>
      <w:r>
        <w:t xml:space="preserve"> los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, la ley les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inmunidad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las </w:t>
      </w:r>
      <w:proofErr w:type="spellStart"/>
      <w:r>
        <w:t>demandas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por sus </w:t>
      </w:r>
      <w:proofErr w:type="spellStart"/>
      <w:r>
        <w:t>empleados</w:t>
      </w:r>
      <w:proofErr w:type="spellEnd"/>
      <w:r>
        <w:t>.</w:t>
      </w:r>
    </w:p>
    <w:p w14:paraId="19F521FD" w14:textId="77777777" w:rsidR="00A97EBA" w:rsidRDefault="00A97EBA" w:rsidP="00A97EBA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despiden</w:t>
      </w:r>
      <w:proofErr w:type="spellEnd"/>
      <w:r>
        <w:t xml:space="preserve"> de mi </w:t>
      </w:r>
      <w:proofErr w:type="spellStart"/>
      <w:r>
        <w:t>trabajo</w:t>
      </w:r>
      <w:proofErr w:type="spellEnd"/>
      <w:r>
        <w:t>?</w:t>
      </w:r>
    </w:p>
    <w:p w14:paraId="6C25A34D" w14:textId="77777777" w:rsidR="00A97EBA" w:rsidRDefault="00A97EBA" w:rsidP="00A97EBA">
      <w:proofErr w:type="spellStart"/>
      <w:r>
        <w:t>Ningún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despedir</w:t>
      </w:r>
      <w:proofErr w:type="spellEnd"/>
      <w:r>
        <w:t xml:space="preserve"> a un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ese </w:t>
      </w:r>
      <w:proofErr w:type="spellStart"/>
      <w:r>
        <w:t>empleado</w:t>
      </w:r>
      <w:proofErr w:type="spellEnd"/>
      <w:r>
        <w:t xml:space="preserve"> ha </w:t>
      </w:r>
      <w:proofErr w:type="spellStart"/>
      <w:r>
        <w:t>presentado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. Un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lesionado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despedido</w:t>
      </w:r>
      <w:proofErr w:type="spellEnd"/>
      <w:r>
        <w:t xml:space="preserve"> </w:t>
      </w:r>
      <w:proofErr w:type="spellStart"/>
      <w:r>
        <w:t>injustamente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lesión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sus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caso</w:t>
      </w:r>
      <w:proofErr w:type="spellEnd"/>
      <w:r>
        <w:t xml:space="preserve"> civil contra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>.</w:t>
      </w:r>
    </w:p>
    <w:p w14:paraId="7AF6AA3E" w14:textId="77777777" w:rsidR="00A97EBA" w:rsidRDefault="00A97EBA" w:rsidP="00A97EBA">
      <w:r>
        <w:t>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valor de mi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>?</w:t>
      </w:r>
    </w:p>
    <w:p w14:paraId="112B8A68" w14:textId="63EE14AB" w:rsidR="00F13E8A" w:rsidRDefault="00A97EBA" w:rsidP="00A97EBA">
      <w:proofErr w:type="spellStart"/>
      <w:r>
        <w:lastRenderedPageBreak/>
        <w:t>Muchos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afectan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valor del </w:t>
      </w:r>
      <w:proofErr w:type="spellStart"/>
      <w:r>
        <w:t>caso</w:t>
      </w:r>
      <w:proofErr w:type="spellEnd"/>
      <w:r>
        <w:t xml:space="preserve">: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salario</w:t>
      </w:r>
      <w:proofErr w:type="spellEnd"/>
      <w:r>
        <w:t xml:space="preserve">,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etc.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complejidad</w:t>
      </w:r>
      <w:proofErr w:type="spellEnd"/>
      <w:r>
        <w:t xml:space="preserve"> de la ley, es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abogado </w:t>
      </w:r>
      <w:proofErr w:type="spellStart"/>
      <w:r>
        <w:t>experimentado</w:t>
      </w:r>
      <w:proofErr w:type="spellEnd"/>
      <w:r>
        <w:t xml:space="preserve"> para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Por favor </w:t>
      </w:r>
      <w:proofErr w:type="spellStart"/>
      <w:r>
        <w:t>llámenos</w:t>
      </w:r>
      <w:proofErr w:type="spellEnd"/>
      <w:r>
        <w:t xml:space="preserve"> para una consulta </w:t>
      </w:r>
      <w:proofErr w:type="spellStart"/>
      <w:r>
        <w:t>gratuita</w:t>
      </w:r>
      <w:proofErr w:type="spellEnd"/>
      <w:r>
        <w:t>.</w:t>
      </w:r>
    </w:p>
    <w:sectPr w:rsidR="00F1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BA"/>
    <w:rsid w:val="00A97EBA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5DC2"/>
  <w15:chartTrackingRefBased/>
  <w15:docId w15:val="{6B836C4F-44AB-4FE2-834E-38B2DDFD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Franklin</dc:creator>
  <cp:keywords/>
  <dc:description/>
  <cp:lastModifiedBy>Keith Franklin</cp:lastModifiedBy>
  <cp:revision>1</cp:revision>
  <dcterms:created xsi:type="dcterms:W3CDTF">2021-09-15T18:56:00Z</dcterms:created>
  <dcterms:modified xsi:type="dcterms:W3CDTF">2021-09-15T18:57:00Z</dcterms:modified>
</cp:coreProperties>
</file>